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2CD" w:rsidRPr="00293B8C" w:rsidRDefault="004672CD" w:rsidP="004672CD">
      <w:pPr>
        <w:pStyle w:val="ArialBody"/>
        <w:rPr>
          <w:rFonts w:eastAsia="Arial" w:cs="Arial"/>
          <w:sz w:val="22"/>
          <w:szCs w:val="22"/>
        </w:rPr>
      </w:pPr>
      <w:r w:rsidRPr="00A9009B">
        <w:rPr>
          <w:b/>
          <w:bCs/>
          <w:sz w:val="22"/>
          <w:szCs w:val="22"/>
        </w:rPr>
        <w:t>Contact:</w:t>
      </w:r>
      <w:r w:rsidRPr="00293B8C">
        <w:rPr>
          <w:rFonts w:eastAsia="Arial" w:cs="Arial"/>
          <w:sz w:val="22"/>
          <w:szCs w:val="22"/>
        </w:rPr>
        <w:t xml:space="preserve">  </w:t>
      </w:r>
      <w:r w:rsidRPr="00E23551">
        <w:rPr>
          <w:rFonts w:cs="Arial"/>
          <w:sz w:val="22"/>
          <w:szCs w:val="22"/>
        </w:rPr>
        <w:tab/>
      </w:r>
      <w:r w:rsidRPr="00A9009B">
        <w:rPr>
          <w:sz w:val="22"/>
          <w:szCs w:val="22"/>
        </w:rPr>
        <w:t>[insert name], [insert title]</w:t>
      </w:r>
    </w:p>
    <w:p w:rsidR="004672CD" w:rsidRPr="00E23551" w:rsidRDefault="004672CD" w:rsidP="004672CD">
      <w:pPr>
        <w:ind w:left="720" w:firstLine="720"/>
        <w:jc w:val="both"/>
      </w:pPr>
      <w:r w:rsidRPr="00293B8C">
        <w:rPr>
          <w:rFonts w:ascii="Arial" w:eastAsia="Arial" w:hAnsi="Arial" w:cs="Arial"/>
        </w:rPr>
        <w:t>[insert telephone number], [insert E-mail address]</w:t>
      </w:r>
      <w:r w:rsidRPr="00E23551">
        <w:rPr>
          <w:rFonts w:ascii="Arial" w:eastAsia="Calibri" w:hAnsi="Arial" w:cs="Arial"/>
        </w:rPr>
        <w:tab/>
      </w:r>
    </w:p>
    <w:p w:rsidR="004672CD" w:rsidRDefault="004672CD" w:rsidP="004672CD">
      <w:pPr>
        <w:pStyle w:val="BlockText"/>
        <w:ind w:left="0"/>
        <w:rPr>
          <w:b/>
          <w:bCs/>
          <w:sz w:val="20"/>
        </w:rPr>
      </w:pPr>
    </w:p>
    <w:p w:rsidR="004672CD" w:rsidRDefault="004672CD" w:rsidP="004672CD">
      <w:pPr>
        <w:pStyle w:val="BlockText"/>
        <w:ind w:left="0"/>
        <w:rPr>
          <w:b/>
          <w:bCs/>
          <w:sz w:val="20"/>
        </w:rPr>
      </w:pPr>
    </w:p>
    <w:p w:rsidR="004672CD" w:rsidRDefault="004672CD" w:rsidP="004672CD">
      <w:pPr>
        <w:pStyle w:val="BlockText"/>
        <w:ind w:left="0"/>
        <w:rPr>
          <w:b/>
          <w:bCs/>
          <w:sz w:val="20"/>
        </w:rPr>
      </w:pPr>
      <w:r w:rsidRPr="008C492A">
        <w:rPr>
          <w:b/>
          <w:bCs/>
          <w:sz w:val="20"/>
        </w:rPr>
        <w:t>For Immediate Release</w:t>
      </w:r>
    </w:p>
    <w:p w:rsidR="004672CD" w:rsidRPr="00293B8C" w:rsidRDefault="004672CD" w:rsidP="004672CD">
      <w:pPr>
        <w:pStyle w:val="BlockText"/>
        <w:ind w:left="0"/>
        <w:rPr>
          <w:rFonts w:eastAsia="Arial" w:cs="Arial"/>
          <w:b/>
          <w:bCs/>
          <w:sz w:val="20"/>
        </w:rPr>
      </w:pPr>
    </w:p>
    <w:p w:rsidR="004672CD" w:rsidRDefault="004672CD" w:rsidP="004672CD">
      <w:pPr>
        <w:pStyle w:val="NoSpacing"/>
        <w:jc w:val="center"/>
        <w:rPr>
          <w:b/>
          <w:sz w:val="28"/>
          <w:szCs w:val="28"/>
        </w:rPr>
      </w:pPr>
      <w:r>
        <w:rPr>
          <w:b/>
          <w:sz w:val="28"/>
          <w:szCs w:val="28"/>
        </w:rPr>
        <w:t xml:space="preserve"> </w:t>
      </w:r>
      <w:r w:rsidRPr="002E4137">
        <w:rPr>
          <w:b/>
          <w:sz w:val="28"/>
          <w:szCs w:val="28"/>
        </w:rPr>
        <w:t>4-H</w:t>
      </w:r>
      <w:r>
        <w:rPr>
          <w:b/>
          <w:sz w:val="28"/>
          <w:szCs w:val="28"/>
        </w:rPr>
        <w:t xml:space="preserve"> and Tractor Supply Kick Off Fall Paper Clover Campaign in </w:t>
      </w:r>
      <w:r>
        <w:rPr>
          <w:b/>
          <w:sz w:val="28"/>
          <w:szCs w:val="28"/>
          <w:highlight w:val="yellow"/>
        </w:rPr>
        <w:t>[ENTER COUNTY/STATE</w:t>
      </w:r>
      <w:r w:rsidRPr="00E45839">
        <w:rPr>
          <w:b/>
          <w:sz w:val="28"/>
          <w:szCs w:val="28"/>
          <w:highlight w:val="yellow"/>
        </w:rPr>
        <w:t>]</w:t>
      </w:r>
    </w:p>
    <w:p w:rsidR="004672CD" w:rsidRPr="009F647A" w:rsidRDefault="004672CD" w:rsidP="004672CD">
      <w:pPr>
        <w:pStyle w:val="NoSpacing"/>
        <w:jc w:val="center"/>
        <w:rPr>
          <w:b/>
          <w:sz w:val="28"/>
          <w:szCs w:val="28"/>
        </w:rPr>
      </w:pPr>
    </w:p>
    <w:p w:rsidR="004672CD" w:rsidRDefault="004672CD" w:rsidP="004672CD">
      <w:pPr>
        <w:pStyle w:val="NoSpacing"/>
        <w:jc w:val="center"/>
        <w:rPr>
          <w:rFonts w:cstheme="minorHAnsi"/>
          <w:i/>
          <w:sz w:val="24"/>
          <w:szCs w:val="24"/>
        </w:rPr>
      </w:pPr>
      <w:r w:rsidRPr="0000104E">
        <w:rPr>
          <w:i/>
          <w:sz w:val="24"/>
          <w:szCs w:val="24"/>
        </w:rPr>
        <w:t>Visit</w:t>
      </w:r>
      <w:r>
        <w:rPr>
          <w:i/>
          <w:sz w:val="24"/>
          <w:szCs w:val="24"/>
        </w:rPr>
        <w:t xml:space="preserve"> your local Tractor Supply</w:t>
      </w:r>
      <w:r>
        <w:rPr>
          <w:rFonts w:cstheme="minorHAnsi"/>
          <w:i/>
          <w:sz w:val="24"/>
          <w:szCs w:val="24"/>
        </w:rPr>
        <w:t xml:space="preserve"> this fall and purchase a paper clover to help </w:t>
      </w:r>
      <w:r>
        <w:rPr>
          <w:rFonts w:cstheme="minorHAnsi"/>
          <w:i/>
          <w:sz w:val="24"/>
          <w:szCs w:val="24"/>
          <w:highlight w:val="yellow"/>
        </w:rPr>
        <w:t>[INSERT COUNTY</w:t>
      </w:r>
      <w:r w:rsidRPr="00E45839">
        <w:rPr>
          <w:rFonts w:cstheme="minorHAnsi"/>
          <w:i/>
          <w:sz w:val="24"/>
          <w:szCs w:val="24"/>
          <w:highlight w:val="yellow"/>
        </w:rPr>
        <w:t>]</w:t>
      </w:r>
      <w:r>
        <w:rPr>
          <w:rFonts w:cstheme="minorHAnsi"/>
          <w:i/>
          <w:sz w:val="24"/>
          <w:szCs w:val="24"/>
        </w:rPr>
        <w:t xml:space="preserve"> 4-H members attend 4-H camps and leadership events.</w:t>
      </w:r>
    </w:p>
    <w:p w:rsidR="004672CD" w:rsidRDefault="004672CD" w:rsidP="004672CD">
      <w:pPr>
        <w:pStyle w:val="NoSpacing"/>
      </w:pPr>
    </w:p>
    <w:p w:rsidR="004672CD" w:rsidRDefault="004672CD" w:rsidP="004672CD">
      <w:pPr>
        <w:pStyle w:val="NoSpacing"/>
      </w:pPr>
      <w:r w:rsidRPr="004F1D5B">
        <w:rPr>
          <w:i/>
          <w:highlight w:val="yellow"/>
        </w:rPr>
        <w:t>City, State</w:t>
      </w:r>
      <w:r>
        <w:t xml:space="preserve"> (October XX, 2018) – Every year, 4-H</w:t>
      </w:r>
      <w:r w:rsidR="00BA1DA0">
        <w:t>’er</w:t>
      </w:r>
      <w:bookmarkStart w:id="0" w:name="_GoBack"/>
      <w:bookmarkEnd w:id="0"/>
      <w:r>
        <w:t xml:space="preserve">s in </w:t>
      </w:r>
      <w:r w:rsidRPr="00E45839">
        <w:rPr>
          <w:highlight w:val="yellow"/>
        </w:rPr>
        <w:t>(</w:t>
      </w:r>
      <w:r>
        <w:rPr>
          <w:highlight w:val="yellow"/>
        </w:rPr>
        <w:t>INSERT COUNTY</w:t>
      </w:r>
      <w:r w:rsidRPr="00E45839">
        <w:rPr>
          <w:highlight w:val="yellow"/>
        </w:rPr>
        <w:t>)</w:t>
      </w:r>
      <w:r>
        <w:t xml:space="preserve"> participate in a number of 4-H programs to help improve their knowledge and leadership skills. This fall, local </w:t>
      </w:r>
      <w:r w:rsidRPr="00E45839">
        <w:rPr>
          <w:highlight w:val="yellow"/>
        </w:rPr>
        <w:t>(</w:t>
      </w:r>
      <w:r>
        <w:rPr>
          <w:highlight w:val="yellow"/>
        </w:rPr>
        <w:t>INSERT COUNTY</w:t>
      </w:r>
      <w:r w:rsidRPr="00E45839">
        <w:rPr>
          <w:highlight w:val="yellow"/>
        </w:rPr>
        <w:t>)</w:t>
      </w:r>
      <w:r>
        <w:t xml:space="preserve"> Tractor Supply stores are continuing their long-standing partnership with 4-H for the 2018 Fall Paper Clover Campaign to make it possible for more youth in the community to experience 4-H’s youth-led, hands-on programming.</w:t>
      </w:r>
    </w:p>
    <w:p w:rsidR="004672CD" w:rsidRDefault="004672CD" w:rsidP="004672CD">
      <w:pPr>
        <w:pStyle w:val="NoSpacing"/>
      </w:pPr>
    </w:p>
    <w:p w:rsidR="004672CD" w:rsidRDefault="004672CD" w:rsidP="004672CD">
      <w:pPr>
        <w:pStyle w:val="NoSpacing"/>
      </w:pPr>
      <w:r>
        <w:t xml:space="preserve">October 3-14, 2018 </w:t>
      </w:r>
      <w:r w:rsidRPr="00E45839">
        <w:rPr>
          <w:highlight w:val="yellow"/>
        </w:rPr>
        <w:t>(</w:t>
      </w:r>
      <w:r>
        <w:rPr>
          <w:highlight w:val="yellow"/>
        </w:rPr>
        <w:t>INSERT COUNTY</w:t>
      </w:r>
      <w:r w:rsidRPr="00E45839">
        <w:rPr>
          <w:highlight w:val="yellow"/>
        </w:rPr>
        <w:t>)</w:t>
      </w:r>
      <w:r>
        <w:t xml:space="preserve"> Tractor Supply customers can participate in the 2018 Fall Paper Clover campaign by purchasing paper clovers for $1 or more at checkout. The funds raised will be awarded as scholarships to individual </w:t>
      </w:r>
      <w:r w:rsidRPr="00E45839">
        <w:rPr>
          <w:highlight w:val="yellow"/>
        </w:rPr>
        <w:t>(</w:t>
      </w:r>
      <w:r>
        <w:rPr>
          <w:highlight w:val="yellow"/>
        </w:rPr>
        <w:t>INSERT COUNTY</w:t>
      </w:r>
      <w:r w:rsidRPr="00E45839">
        <w:rPr>
          <w:highlight w:val="yellow"/>
        </w:rPr>
        <w:t>)</w:t>
      </w:r>
      <w:r>
        <w:t xml:space="preserve"> 4-H members wishing to attend 4-H camps and leadership conferences. The number of scholarships distributed to students following the fall campaign will be determined based on the total amount raised.</w:t>
      </w:r>
    </w:p>
    <w:p w:rsidR="004672CD" w:rsidRDefault="004672CD" w:rsidP="004672CD">
      <w:pPr>
        <w:pStyle w:val="NoSpacing"/>
      </w:pPr>
    </w:p>
    <w:p w:rsidR="004672CD" w:rsidRDefault="004672CD" w:rsidP="004672CD">
      <w:pPr>
        <w:pStyle w:val="NoSpacing"/>
        <w:rPr>
          <w:szCs w:val="24"/>
        </w:rPr>
      </w:pPr>
      <w:r w:rsidRPr="00E45839">
        <w:rPr>
          <w:szCs w:val="24"/>
          <w:highlight w:val="yellow"/>
        </w:rPr>
        <w:t>(</w:t>
      </w:r>
      <w:r>
        <w:rPr>
          <w:szCs w:val="24"/>
          <w:highlight w:val="yellow"/>
        </w:rPr>
        <w:t xml:space="preserve">OPTIONAL: </w:t>
      </w:r>
      <w:r w:rsidRPr="00E45839">
        <w:rPr>
          <w:szCs w:val="24"/>
          <w:highlight w:val="yellow"/>
        </w:rPr>
        <w:t>INSERT QUOTE FROM LOCAL 4-H REP)</w:t>
      </w:r>
    </w:p>
    <w:p w:rsidR="004672CD" w:rsidRDefault="004672CD" w:rsidP="004672CD">
      <w:pPr>
        <w:pStyle w:val="NoSpacing"/>
        <w:rPr>
          <w:szCs w:val="24"/>
        </w:rPr>
      </w:pPr>
    </w:p>
    <w:p w:rsidR="004672CD" w:rsidRDefault="004672CD" w:rsidP="004672CD">
      <w:pPr>
        <w:pStyle w:val="NoSpacing"/>
        <w:rPr>
          <w:szCs w:val="24"/>
        </w:rPr>
      </w:pPr>
      <w:r>
        <w:rPr>
          <w:szCs w:val="24"/>
        </w:rPr>
        <w:t xml:space="preserve">Since it began in 2010, the partnership between Tractor Supply and 4-H has generated more than </w:t>
      </w:r>
      <w:r w:rsidRPr="00C8572D">
        <w:rPr>
          <w:szCs w:val="24"/>
        </w:rPr>
        <w:t>$</w:t>
      </w:r>
      <w:r>
        <w:rPr>
          <w:szCs w:val="24"/>
        </w:rPr>
        <w:t xml:space="preserve">11,000,000 nationwide in essential funding. The Paper Clover fundraiser, which takes place in the spring and fall, raised over $981,000 nationwide and over $75,500 in California during the Fall 2017 campaign. The fundraising effort directly supports numerous 4-H programs in </w:t>
      </w:r>
      <w:r w:rsidRPr="00E45839">
        <w:rPr>
          <w:highlight w:val="yellow"/>
        </w:rPr>
        <w:t>(</w:t>
      </w:r>
      <w:r>
        <w:rPr>
          <w:highlight w:val="yellow"/>
        </w:rPr>
        <w:t>INSERT COUNTY</w:t>
      </w:r>
      <w:r w:rsidRPr="00E45839">
        <w:rPr>
          <w:highlight w:val="yellow"/>
        </w:rPr>
        <w:t>)</w:t>
      </w:r>
      <w:r>
        <w:t>.</w:t>
      </w:r>
    </w:p>
    <w:p w:rsidR="004672CD" w:rsidRDefault="004672CD" w:rsidP="004672CD">
      <w:pPr>
        <w:pStyle w:val="NoSpacing"/>
        <w:rPr>
          <w:szCs w:val="24"/>
        </w:rPr>
      </w:pPr>
    </w:p>
    <w:p w:rsidR="004672CD" w:rsidRPr="00293B8C" w:rsidRDefault="004672CD" w:rsidP="004672CD">
      <w:pPr>
        <w:tabs>
          <w:tab w:val="left" w:pos="10890"/>
        </w:tabs>
        <w:rPr>
          <w:rFonts w:ascii="Arial" w:eastAsia="Arial" w:hAnsi="Arial" w:cs="Arial"/>
          <w:b/>
          <w:bCs/>
        </w:rPr>
      </w:pPr>
      <w:r w:rsidRPr="00293B8C">
        <w:rPr>
          <w:rFonts w:ascii="Arial" w:eastAsia="Arial" w:hAnsi="Arial" w:cs="Arial"/>
          <w:b/>
          <w:bCs/>
        </w:rPr>
        <w:t>About 4-H:</w:t>
      </w:r>
    </w:p>
    <w:p w:rsidR="004672CD" w:rsidRPr="00293B8C" w:rsidRDefault="004672CD" w:rsidP="004672CD">
      <w:pPr>
        <w:tabs>
          <w:tab w:val="left" w:pos="10890"/>
        </w:tabs>
        <w:rPr>
          <w:rFonts w:ascii="Arial" w:eastAsia="Arial" w:hAnsi="Arial" w:cs="Arial"/>
          <w:b/>
          <w:bCs/>
        </w:rPr>
      </w:pPr>
      <w:r w:rsidRPr="00293B8C">
        <w:rPr>
          <w:rFonts w:ascii="Arial" w:eastAsia="Arial" w:hAnsi="Arial" w:cs="Arial"/>
        </w:rPr>
        <w:t>4-H, the nation’s largest youth development and empowerment organization, cultivates confident kids who tackle the issues that matter most in their communities right now. In the United States, 4-H programs empower six million young people through the 110 land-grant universities and Cooperative Extension in more than 3,000 local offices serving every county and parish in the country. Outside the United States, independent, country-led 4-H organizations empower one million young people in more than 50 countries. National 4-H Council is the private sector, non-profit partner of the Cooperative Extension System and 4-H National Headquarters located at the National Institute of Food and Agriculture (NIFA) within the United States Department of Agriculture (USDA).</w:t>
      </w:r>
    </w:p>
    <w:p w:rsidR="004672CD" w:rsidRPr="00293B8C" w:rsidRDefault="004672CD" w:rsidP="004672CD">
      <w:pPr>
        <w:shd w:val="clear" w:color="auto" w:fill="FFFFFF" w:themeFill="background1"/>
        <w:spacing w:after="136"/>
        <w:rPr>
          <w:rFonts w:ascii="Arial" w:eastAsia="Arial" w:hAnsi="Arial" w:cs="Arial"/>
        </w:rPr>
      </w:pPr>
    </w:p>
    <w:p w:rsidR="004672CD" w:rsidRDefault="004672CD" w:rsidP="004672CD">
      <w:pPr>
        <w:shd w:val="clear" w:color="auto" w:fill="FFFFFF" w:themeFill="background1"/>
        <w:spacing w:after="136"/>
        <w:rPr>
          <w:rFonts w:ascii="Arial" w:eastAsia="Arial" w:hAnsi="Arial" w:cs="Arial"/>
        </w:rPr>
      </w:pPr>
      <w:r w:rsidRPr="00293B8C">
        <w:rPr>
          <w:rFonts w:ascii="Arial" w:eastAsia="Arial" w:hAnsi="Arial" w:cs="Arial"/>
        </w:rPr>
        <w:t xml:space="preserve">Learn more about 4-H at </w:t>
      </w:r>
      <w:hyperlink r:id="rId7" w:tooltip="www.4-H.org" w:history="1">
        <w:r w:rsidRPr="00293B8C">
          <w:rPr>
            <w:rStyle w:val="Hyperlink"/>
            <w:rFonts w:ascii="Arial" w:eastAsia="Arial" w:hAnsi="Arial" w:cs="Arial"/>
          </w:rPr>
          <w:t>www.4-H.org</w:t>
        </w:r>
      </w:hyperlink>
      <w:r w:rsidRPr="00293B8C">
        <w:rPr>
          <w:rFonts w:ascii="Arial" w:eastAsia="Arial" w:hAnsi="Arial" w:cs="Arial"/>
        </w:rPr>
        <w:t>, find us on Facebook at </w:t>
      </w:r>
      <w:hyperlink r:id="rId8" w:tgtFrame="_blank" w:history="1">
        <w:r w:rsidRPr="00293B8C">
          <w:rPr>
            <w:rStyle w:val="Hyperlink"/>
            <w:rFonts w:ascii="Arial" w:eastAsia="Arial" w:hAnsi="Arial" w:cs="Arial"/>
          </w:rPr>
          <w:t>www.facebook.com/4-H</w:t>
        </w:r>
      </w:hyperlink>
      <w:r w:rsidRPr="00293B8C">
        <w:rPr>
          <w:rFonts w:ascii="Arial" w:eastAsia="Arial" w:hAnsi="Arial" w:cs="Arial"/>
        </w:rPr>
        <w:t xml:space="preserve"> and on Twitter at </w:t>
      </w:r>
      <w:hyperlink r:id="rId9" w:history="1">
        <w:r w:rsidRPr="00B5543B">
          <w:rPr>
            <w:rStyle w:val="Hyperlink"/>
            <w:rFonts w:eastAsia="Arial"/>
          </w:rPr>
          <w:t>https://twitter.com/4H</w:t>
        </w:r>
      </w:hyperlink>
      <w:r w:rsidRPr="00293B8C">
        <w:rPr>
          <w:rFonts w:ascii="Arial" w:eastAsia="Arial" w:hAnsi="Arial" w:cs="Arial"/>
        </w:rPr>
        <w:t>.</w:t>
      </w:r>
    </w:p>
    <w:p w:rsidR="004672CD" w:rsidRDefault="004672CD" w:rsidP="004672CD">
      <w:pPr>
        <w:shd w:val="clear" w:color="auto" w:fill="FFFFFF" w:themeFill="background1"/>
        <w:spacing w:after="136"/>
        <w:rPr>
          <w:rFonts w:ascii="Arial" w:eastAsia="Arial" w:hAnsi="Arial" w:cs="Arial"/>
        </w:rPr>
      </w:pPr>
    </w:p>
    <w:p w:rsidR="004672CD" w:rsidRPr="009B3F52" w:rsidRDefault="004672CD" w:rsidP="004672CD">
      <w:pPr>
        <w:shd w:val="clear" w:color="auto" w:fill="FFFFFF"/>
        <w:rPr>
          <w:rFonts w:ascii="Arial" w:hAnsi="Arial" w:cs="Arial"/>
          <w:b/>
          <w:iCs/>
        </w:rPr>
      </w:pPr>
      <w:r w:rsidRPr="009B3F52">
        <w:rPr>
          <w:rFonts w:ascii="Arial" w:hAnsi="Arial" w:cs="Arial"/>
          <w:b/>
          <w:iCs/>
        </w:rPr>
        <w:t xml:space="preserve">About </w:t>
      </w:r>
      <w:r>
        <w:rPr>
          <w:rFonts w:ascii="Arial" w:hAnsi="Arial" w:cs="Arial"/>
          <w:b/>
          <w:iCs/>
        </w:rPr>
        <w:t xml:space="preserve">the University of </w:t>
      </w:r>
      <w:r w:rsidRPr="009B3F52">
        <w:rPr>
          <w:rFonts w:ascii="Arial" w:hAnsi="Arial" w:cs="Arial"/>
          <w:b/>
          <w:iCs/>
        </w:rPr>
        <w:t>California 4-H</w:t>
      </w:r>
      <w:r>
        <w:rPr>
          <w:rFonts w:ascii="Arial" w:hAnsi="Arial" w:cs="Arial"/>
          <w:b/>
          <w:iCs/>
        </w:rPr>
        <w:t xml:space="preserve"> Youth Development Program:</w:t>
      </w:r>
    </w:p>
    <w:p w:rsidR="004672CD" w:rsidRPr="00D941A8" w:rsidRDefault="004672CD" w:rsidP="004672CD">
      <w:pPr>
        <w:pStyle w:val="NormalWeb"/>
        <w:spacing w:before="0" w:beforeAutospacing="0" w:after="0" w:afterAutospacing="0"/>
        <w:rPr>
          <w:rFonts w:ascii="Arial" w:hAnsi="Arial" w:cs="Arial"/>
          <w:sz w:val="22"/>
          <w:szCs w:val="22"/>
        </w:rPr>
      </w:pPr>
      <w:r w:rsidRPr="009B3F52">
        <w:rPr>
          <w:rFonts w:ascii="Arial" w:hAnsi="Arial" w:cs="Arial"/>
          <w:sz w:val="22"/>
          <w:szCs w:val="22"/>
        </w:rPr>
        <w:t xml:space="preserve">The </w:t>
      </w:r>
      <w:r>
        <w:rPr>
          <w:rFonts w:ascii="Arial" w:hAnsi="Arial" w:cs="Arial"/>
          <w:sz w:val="22"/>
          <w:szCs w:val="22"/>
        </w:rPr>
        <w:t xml:space="preserve">University of </w:t>
      </w:r>
      <w:r w:rsidRPr="009B3F52">
        <w:rPr>
          <w:rFonts w:ascii="Arial" w:hAnsi="Arial" w:cs="Arial"/>
          <w:sz w:val="22"/>
          <w:szCs w:val="22"/>
        </w:rPr>
        <w:t xml:space="preserve">California 4-H </w:t>
      </w:r>
      <w:r>
        <w:rPr>
          <w:rFonts w:ascii="Arial" w:hAnsi="Arial" w:cs="Arial"/>
          <w:sz w:val="22"/>
          <w:szCs w:val="22"/>
        </w:rPr>
        <w:t>Y</w:t>
      </w:r>
      <w:r w:rsidRPr="009B3F52">
        <w:rPr>
          <w:rFonts w:ascii="Arial" w:hAnsi="Arial" w:cs="Arial"/>
          <w:sz w:val="22"/>
          <w:szCs w:val="22"/>
        </w:rPr>
        <w:t xml:space="preserve">outh </w:t>
      </w:r>
      <w:r>
        <w:rPr>
          <w:rFonts w:ascii="Arial" w:hAnsi="Arial" w:cs="Arial"/>
          <w:sz w:val="22"/>
          <w:szCs w:val="22"/>
        </w:rPr>
        <w:t>D</w:t>
      </w:r>
      <w:r w:rsidRPr="009B3F52">
        <w:rPr>
          <w:rFonts w:ascii="Arial" w:hAnsi="Arial" w:cs="Arial"/>
          <w:sz w:val="22"/>
          <w:szCs w:val="22"/>
        </w:rPr>
        <w:t xml:space="preserve">evelopment </w:t>
      </w:r>
      <w:r>
        <w:rPr>
          <w:rFonts w:ascii="Arial" w:hAnsi="Arial" w:cs="Arial"/>
          <w:sz w:val="22"/>
          <w:szCs w:val="22"/>
        </w:rPr>
        <w:t>P</w:t>
      </w:r>
      <w:r w:rsidRPr="009B3F52">
        <w:rPr>
          <w:rFonts w:ascii="Arial" w:hAnsi="Arial" w:cs="Arial"/>
          <w:sz w:val="22"/>
          <w:szCs w:val="22"/>
        </w:rPr>
        <w:t xml:space="preserve">rogram is open to all youth age 5 through 19 years. </w:t>
      </w:r>
      <w:r>
        <w:rPr>
          <w:rFonts w:ascii="Arial" w:hAnsi="Arial" w:cs="Arial"/>
          <w:sz w:val="22"/>
          <w:szCs w:val="22"/>
        </w:rPr>
        <w:t>More than 109,000 youth and almost 14,000 adult volunteers participate in 4-H throughout California. The program</w:t>
      </w:r>
      <w:r w:rsidRPr="009B3F52">
        <w:rPr>
          <w:rFonts w:ascii="Arial" w:hAnsi="Arial" w:cs="Arial"/>
          <w:sz w:val="22"/>
          <w:szCs w:val="22"/>
        </w:rPr>
        <w:t xml:space="preserve"> is </w:t>
      </w:r>
      <w:r>
        <w:rPr>
          <w:rFonts w:ascii="Arial" w:hAnsi="Arial" w:cs="Arial"/>
          <w:sz w:val="22"/>
          <w:szCs w:val="22"/>
        </w:rPr>
        <w:t>delivered through the Cooperative Extension offices of</w:t>
      </w:r>
      <w:r w:rsidRPr="009B3F52">
        <w:rPr>
          <w:rFonts w:ascii="Arial" w:hAnsi="Arial" w:cs="Arial"/>
          <w:sz w:val="22"/>
          <w:szCs w:val="22"/>
        </w:rPr>
        <w:t xml:space="preserve"> the University of California Division of Agriculture and Natural Resources (UC</w:t>
      </w:r>
      <w:r>
        <w:rPr>
          <w:rFonts w:ascii="Arial" w:hAnsi="Arial" w:cs="Arial"/>
          <w:sz w:val="22"/>
          <w:szCs w:val="22"/>
        </w:rPr>
        <w:t xml:space="preserve"> </w:t>
      </w:r>
      <w:r w:rsidRPr="009B3F52">
        <w:rPr>
          <w:rFonts w:ascii="Arial" w:hAnsi="Arial" w:cs="Arial"/>
          <w:sz w:val="22"/>
          <w:szCs w:val="22"/>
        </w:rPr>
        <w:t xml:space="preserve">ANR), a statewide network of the University of California. </w:t>
      </w:r>
      <w:r w:rsidRPr="009B3F52">
        <w:rPr>
          <w:rFonts w:ascii="Arial" w:hAnsi="Arial" w:cs="Arial"/>
          <w:iCs/>
          <w:color w:val="000000"/>
          <w:sz w:val="22"/>
          <w:szCs w:val="22"/>
        </w:rPr>
        <w:t>UC</w:t>
      </w:r>
      <w:r>
        <w:rPr>
          <w:rFonts w:ascii="Arial" w:hAnsi="Arial" w:cs="Arial"/>
          <w:iCs/>
          <w:color w:val="000000"/>
          <w:sz w:val="22"/>
          <w:szCs w:val="22"/>
        </w:rPr>
        <w:t xml:space="preserve"> </w:t>
      </w:r>
      <w:r w:rsidRPr="009B3F52">
        <w:rPr>
          <w:rFonts w:ascii="Arial" w:hAnsi="Arial" w:cs="Arial"/>
          <w:iCs/>
          <w:color w:val="000000"/>
          <w:sz w:val="22"/>
          <w:szCs w:val="22"/>
        </w:rPr>
        <w:t>ANR researchers and educators draw on local expertise to conduct agricultural, environmental, economic, youth development and nutrition research that helps California thrive. Learn more at </w:t>
      </w:r>
      <w:hyperlink r:id="rId10" w:tgtFrame="_blank" w:history="1">
        <w:r w:rsidRPr="009B3F52">
          <w:rPr>
            <w:rStyle w:val="Hyperlink"/>
            <w:rFonts w:ascii="Arial" w:hAnsi="Arial" w:cs="Arial"/>
            <w:iCs/>
            <w:color w:val="800080"/>
            <w:sz w:val="22"/>
            <w:szCs w:val="22"/>
          </w:rPr>
          <w:t>ucanr.edu</w:t>
        </w:r>
      </w:hyperlink>
      <w:r w:rsidRPr="009B3F52">
        <w:rPr>
          <w:rFonts w:ascii="Arial" w:hAnsi="Arial" w:cs="Arial"/>
          <w:iCs/>
          <w:color w:val="000000"/>
          <w:sz w:val="22"/>
          <w:szCs w:val="22"/>
        </w:rPr>
        <w:t>.</w:t>
      </w:r>
    </w:p>
    <w:p w:rsidR="004672CD" w:rsidRPr="009B3F52" w:rsidRDefault="004672CD" w:rsidP="004672CD">
      <w:pPr>
        <w:pStyle w:val="NormalWeb"/>
        <w:spacing w:before="0" w:beforeAutospacing="0" w:after="0" w:afterAutospacing="0"/>
        <w:rPr>
          <w:rFonts w:ascii="Arial" w:hAnsi="Arial" w:cs="Arial"/>
          <w:color w:val="000000"/>
          <w:sz w:val="22"/>
          <w:szCs w:val="22"/>
        </w:rPr>
      </w:pPr>
    </w:p>
    <w:p w:rsidR="004672CD" w:rsidRPr="009B3F52" w:rsidRDefault="004672CD" w:rsidP="004672CD">
      <w:pPr>
        <w:pStyle w:val="p1"/>
        <w:rPr>
          <w:rFonts w:ascii="Arial" w:hAnsi="Arial" w:cs="Arial"/>
          <w:sz w:val="22"/>
          <w:szCs w:val="22"/>
        </w:rPr>
      </w:pPr>
      <w:r w:rsidRPr="009B3F52">
        <w:rPr>
          <w:rFonts w:ascii="Arial" w:hAnsi="Arial" w:cs="Arial"/>
          <w:sz w:val="22"/>
          <w:szCs w:val="22"/>
        </w:rPr>
        <w:t xml:space="preserve">Learn more about </w:t>
      </w:r>
      <w:r>
        <w:rPr>
          <w:rFonts w:ascii="Arial" w:hAnsi="Arial" w:cs="Arial"/>
          <w:sz w:val="22"/>
          <w:szCs w:val="22"/>
        </w:rPr>
        <w:t xml:space="preserve">California </w:t>
      </w:r>
      <w:r w:rsidRPr="009B3F52">
        <w:rPr>
          <w:rFonts w:ascii="Arial" w:hAnsi="Arial" w:cs="Arial"/>
          <w:sz w:val="22"/>
          <w:szCs w:val="22"/>
        </w:rPr>
        <w:t xml:space="preserve">4-H at </w:t>
      </w:r>
      <w:hyperlink r:id="rId11" w:history="1">
        <w:r w:rsidRPr="009B3F52">
          <w:rPr>
            <w:rStyle w:val="Hyperlink"/>
            <w:rFonts w:ascii="Arial" w:hAnsi="Arial" w:cs="Arial"/>
            <w:sz w:val="22"/>
            <w:szCs w:val="22"/>
          </w:rPr>
          <w:t>4H.ucanr.edu</w:t>
        </w:r>
      </w:hyperlink>
      <w:r w:rsidRPr="009B3F52">
        <w:rPr>
          <w:rStyle w:val="s1"/>
          <w:rFonts w:ascii="Arial" w:hAnsi="Arial" w:cs="Arial"/>
          <w:sz w:val="22"/>
          <w:szCs w:val="22"/>
        </w:rPr>
        <w:t xml:space="preserve">, on </w:t>
      </w:r>
      <w:hyperlink r:id="rId12" w:history="1">
        <w:r w:rsidRPr="009B3F52">
          <w:rPr>
            <w:rStyle w:val="Hyperlink"/>
            <w:rFonts w:ascii="Arial" w:hAnsi="Arial" w:cs="Arial"/>
            <w:sz w:val="22"/>
            <w:szCs w:val="22"/>
          </w:rPr>
          <w:t>Facebook</w:t>
        </w:r>
      </w:hyperlink>
      <w:r w:rsidRPr="009B3F52">
        <w:rPr>
          <w:rFonts w:ascii="Arial" w:hAnsi="Arial" w:cs="Arial"/>
          <w:sz w:val="22"/>
          <w:szCs w:val="22"/>
        </w:rPr>
        <w:t xml:space="preserve"> </w:t>
      </w:r>
      <w:r w:rsidRPr="009B3F52">
        <w:rPr>
          <w:rStyle w:val="s1"/>
          <w:rFonts w:ascii="Arial" w:hAnsi="Arial" w:cs="Arial"/>
          <w:sz w:val="22"/>
          <w:szCs w:val="22"/>
        </w:rPr>
        <w:t xml:space="preserve">and </w:t>
      </w:r>
      <w:hyperlink r:id="rId13" w:history="1">
        <w:r w:rsidRPr="009B3F52">
          <w:rPr>
            <w:rStyle w:val="Hyperlink"/>
            <w:rFonts w:ascii="Arial" w:hAnsi="Arial" w:cs="Arial"/>
            <w:sz w:val="22"/>
            <w:szCs w:val="22"/>
          </w:rPr>
          <w:t>Twitter</w:t>
        </w:r>
      </w:hyperlink>
      <w:r w:rsidRPr="009B3F52">
        <w:rPr>
          <w:rFonts w:ascii="Arial" w:hAnsi="Arial" w:cs="Arial"/>
          <w:sz w:val="22"/>
          <w:szCs w:val="22"/>
        </w:rPr>
        <w:t>.</w:t>
      </w:r>
    </w:p>
    <w:p w:rsidR="004672CD" w:rsidRDefault="004672CD" w:rsidP="004672CD">
      <w:pPr>
        <w:pStyle w:val="NoSpacing"/>
      </w:pPr>
    </w:p>
    <w:p w:rsidR="004672CD" w:rsidRPr="00B221B7" w:rsidRDefault="004672CD" w:rsidP="004672CD">
      <w:pPr>
        <w:pStyle w:val="NoSpacing"/>
        <w:rPr>
          <w:rFonts w:ascii="Arial" w:hAnsi="Arial" w:cs="Arial"/>
          <w:b/>
        </w:rPr>
      </w:pPr>
      <w:r w:rsidRPr="00B221B7">
        <w:rPr>
          <w:rFonts w:ascii="Arial" w:hAnsi="Arial" w:cs="Arial"/>
          <w:b/>
        </w:rPr>
        <w:t>About Tractor Supply</w:t>
      </w:r>
    </w:p>
    <w:p w:rsidR="004672CD" w:rsidRDefault="004672CD" w:rsidP="004672CD">
      <w:pPr>
        <w:pStyle w:val="NoSpacing"/>
        <w:rPr>
          <w:rFonts w:ascii="Arial" w:hAnsi="Arial" w:cs="Arial"/>
          <w:color w:val="333333"/>
          <w:shd w:val="clear" w:color="auto" w:fill="FFFFFF"/>
        </w:rPr>
      </w:pPr>
      <w:r w:rsidRPr="00B221B7">
        <w:rPr>
          <w:rFonts w:ascii="Arial" w:hAnsi="Arial" w:cs="Arial"/>
          <w:color w:val="333333"/>
          <w:shd w:val="clear" w:color="auto" w:fill="FFFFFF"/>
        </w:rPr>
        <w:t>Founded in 1938, Tractor Supply Company is the largest rural lifestyle retail store chain in the United States.  At July 1, 2017, the Company operated 1,630 Tractor Supply stores in 49 states and an e-commerce website at </w:t>
      </w:r>
      <w:hyperlink r:id="rId14" w:tgtFrame="_blank" w:history="1">
        <w:r w:rsidRPr="00B221B7">
          <w:rPr>
            <w:rFonts w:ascii="Arial" w:hAnsi="Arial" w:cs="Arial"/>
            <w:color w:val="0000FF"/>
            <w:u w:val="single"/>
            <w:bdr w:val="none" w:sz="0" w:space="0" w:color="auto" w:frame="1"/>
            <w:shd w:val="clear" w:color="auto" w:fill="FFFFFF"/>
          </w:rPr>
          <w:t>www.tractorsupply.com</w:t>
        </w:r>
      </w:hyperlink>
      <w:r w:rsidRPr="00B221B7">
        <w:rPr>
          <w:rFonts w:ascii="Arial" w:hAnsi="Arial" w:cs="Arial"/>
          <w:color w:val="333333"/>
          <w:shd w:val="clear" w:color="auto" w:fill="FFFFFF"/>
        </w:rPr>
        <w:t>.  Tractor Supply stores are focused on supplying the lifestyle needs of recreational farmers and ranchers and others who enjoy the rural lifestyle, as well as tradesmen and small businesses.  Stores are located primarily in towns outlying major metropolitan markets and in rural communities.  The Company offers the following comprehensive selection of merchandise: (1) equine, livestock, pet and small animal products, including items necessary for their health, care, growth and containment; (2) hardware, truck, towing and tool products; (3) seasonal products, including heating, lawn and garden items, power equipment, gifts and toys; (4) work/recreational clothing and footwear; and (5) maintenance products for agricultural and rural use.</w:t>
      </w:r>
    </w:p>
    <w:p w:rsidR="004672CD" w:rsidRPr="00293B8C" w:rsidRDefault="004672CD" w:rsidP="004672CD">
      <w:pPr>
        <w:shd w:val="clear" w:color="auto" w:fill="FFFFFF" w:themeFill="background1"/>
        <w:spacing w:after="136"/>
        <w:rPr>
          <w:rFonts w:ascii="Arial" w:eastAsia="Arial" w:hAnsi="Arial" w:cs="Arial"/>
        </w:rPr>
      </w:pPr>
    </w:p>
    <w:p w:rsidR="004672CD" w:rsidRPr="00293B8C" w:rsidRDefault="004672CD" w:rsidP="004672CD">
      <w:pPr>
        <w:shd w:val="clear" w:color="auto" w:fill="FFFFFF" w:themeFill="background1"/>
        <w:tabs>
          <w:tab w:val="left" w:pos="10890"/>
        </w:tabs>
        <w:spacing w:after="136"/>
        <w:jc w:val="center"/>
        <w:rPr>
          <w:rFonts w:ascii="Arial" w:eastAsia="Arial" w:hAnsi="Arial" w:cs="Arial"/>
          <w:sz w:val="20"/>
        </w:rPr>
      </w:pPr>
      <w:r w:rsidRPr="00293B8C">
        <w:rPr>
          <w:rFonts w:ascii="Arial" w:eastAsia="Arial" w:hAnsi="Arial" w:cs="Arial"/>
          <w:sz w:val="20"/>
        </w:rPr>
        <w:t>###</w:t>
      </w:r>
    </w:p>
    <w:p w:rsidR="004672CD" w:rsidRPr="00D9095F" w:rsidRDefault="004672CD" w:rsidP="004672CD">
      <w:pPr>
        <w:tabs>
          <w:tab w:val="left" w:pos="10890"/>
        </w:tabs>
        <w:rPr>
          <w:rFonts w:ascii="Arial" w:eastAsia="Calibri" w:hAnsi="Arial" w:cs="Arial"/>
          <w:sz w:val="20"/>
        </w:rPr>
      </w:pPr>
    </w:p>
    <w:p w:rsidR="005C10C0" w:rsidRDefault="005C10C0" w:rsidP="006F642E"/>
    <w:p w:rsidR="005C10C0" w:rsidRDefault="005C10C0" w:rsidP="006F642E"/>
    <w:p w:rsidR="005C10C0" w:rsidRPr="006F642E" w:rsidRDefault="005C10C0" w:rsidP="006F642E"/>
    <w:sectPr w:rsidR="005C10C0" w:rsidRPr="006F642E" w:rsidSect="005C10C0">
      <w:headerReference w:type="default" r:id="rId15"/>
      <w:footerReference w:type="even" r:id="rId16"/>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754" w:rsidRDefault="00DD0754" w:rsidP="00E3186D">
      <w:r>
        <w:separator/>
      </w:r>
    </w:p>
  </w:endnote>
  <w:endnote w:type="continuationSeparator" w:id="0">
    <w:p w:rsidR="00DD0754" w:rsidRDefault="00DD0754" w:rsidP="00E3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0BC" w:rsidRDefault="001D30BC" w:rsidP="00F134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186D" w:rsidRDefault="00E3186D" w:rsidP="001D30BC">
    <w:pPr>
      <w:pStyle w:val="Footer"/>
      <w:ind w:right="360"/>
    </w:pPr>
  </w:p>
  <w:p w:rsidR="00535BC6" w:rsidRDefault="00535B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0BC" w:rsidRDefault="001D30BC" w:rsidP="00F134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10C0">
      <w:rPr>
        <w:rStyle w:val="PageNumber"/>
        <w:noProof/>
      </w:rPr>
      <w:t>2</w:t>
    </w:r>
    <w:r>
      <w:rPr>
        <w:rStyle w:val="PageNumber"/>
      </w:rPr>
      <w:fldChar w:fldCharType="end"/>
    </w:r>
  </w:p>
  <w:p w:rsidR="00535BC6" w:rsidRDefault="001D30BC" w:rsidP="005C10C0">
    <w:pPr>
      <w:pStyle w:val="Footer"/>
      <w:ind w:right="360"/>
    </w:pPr>
    <w:r>
      <w:fldChar w:fldCharType="begin"/>
    </w:r>
    <w:r>
      <w:instrText xml:space="preserve"> TITLE  \* MERGEFORMAT </w:instrText>
    </w:r>
    <w:r>
      <w:fldChar w:fldCharType="end"/>
    </w:r>
    <w:r w:rsidR="005C10C0">
      <w:fldChar w:fldCharType="begin"/>
    </w:r>
    <w:r w:rsidR="005C10C0">
      <w:instrText xml:space="preserve"> TITLE  \* MERGEFORMAT </w:instrText>
    </w:r>
    <w:r w:rsidR="005C10C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754" w:rsidRDefault="00DD0754" w:rsidP="00E3186D">
      <w:r>
        <w:separator/>
      </w:r>
    </w:p>
  </w:footnote>
  <w:footnote w:type="continuationSeparator" w:id="0">
    <w:p w:rsidR="00DD0754" w:rsidRDefault="00DD0754" w:rsidP="00E31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6D" w:rsidRDefault="00E3186D">
    <w:pPr>
      <w:pStyle w:val="Header"/>
    </w:pPr>
  </w:p>
  <w:p w:rsidR="00535BC6" w:rsidRDefault="00535B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0C0" w:rsidRDefault="005C10C0">
    <w:pPr>
      <w:pStyle w:val="Header"/>
    </w:pPr>
    <w:r>
      <w:rPr>
        <w:noProof/>
      </w:rPr>
      <w:drawing>
        <wp:anchor distT="0" distB="0" distL="114300" distR="114300" simplePos="0" relativeHeight="251658240" behindDoc="0" locked="0" layoutInCell="1" allowOverlap="1" wp14:anchorId="2E460BD6" wp14:editId="5040E63C">
          <wp:simplePos x="0" y="0"/>
          <wp:positionH relativeFrom="column">
            <wp:posOffset>-906145</wp:posOffset>
          </wp:positionH>
          <wp:positionV relativeFrom="page">
            <wp:posOffset>118745</wp:posOffset>
          </wp:positionV>
          <wp:extent cx="7886065" cy="12744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ve+4HANRLogo_8.5wide.pdf"/>
                  <pic:cNvPicPr/>
                </pic:nvPicPr>
                <pic:blipFill>
                  <a:blip r:embed="rId1">
                    <a:extLst>
                      <a:ext uri="{28A0092B-C50C-407E-A947-70E740481C1C}">
                        <a14:useLocalDpi xmlns:a14="http://schemas.microsoft.com/office/drawing/2010/main" val="0"/>
                      </a:ext>
                    </a:extLst>
                  </a:blip>
                  <a:stretch>
                    <a:fillRect/>
                  </a:stretch>
                </pic:blipFill>
                <pic:spPr>
                  <a:xfrm>
                    <a:off x="0" y="0"/>
                    <a:ext cx="7886065" cy="12744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714A9"/>
    <w:multiLevelType w:val="multilevel"/>
    <w:tmpl w:val="7736EF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8E4F52"/>
    <w:multiLevelType w:val="multilevel"/>
    <w:tmpl w:val="9970D57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205F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8A54E99"/>
    <w:multiLevelType w:val="multilevel"/>
    <w:tmpl w:val="ED78A0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F57ACD"/>
    <w:multiLevelType w:val="multilevel"/>
    <w:tmpl w:val="C4A0CB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CD"/>
    <w:rsid w:val="00025A78"/>
    <w:rsid w:val="000D348E"/>
    <w:rsid w:val="001468E8"/>
    <w:rsid w:val="001C3312"/>
    <w:rsid w:val="001D30BC"/>
    <w:rsid w:val="0032709F"/>
    <w:rsid w:val="003A0D9D"/>
    <w:rsid w:val="00454CD4"/>
    <w:rsid w:val="004672CD"/>
    <w:rsid w:val="00480085"/>
    <w:rsid w:val="004D7641"/>
    <w:rsid w:val="00535BC6"/>
    <w:rsid w:val="005C10C0"/>
    <w:rsid w:val="006F642E"/>
    <w:rsid w:val="007556A5"/>
    <w:rsid w:val="00771D99"/>
    <w:rsid w:val="008512AA"/>
    <w:rsid w:val="008D5A7B"/>
    <w:rsid w:val="008F036E"/>
    <w:rsid w:val="009E118D"/>
    <w:rsid w:val="00A22BEE"/>
    <w:rsid w:val="00A97A91"/>
    <w:rsid w:val="00BA1DA0"/>
    <w:rsid w:val="00CB6145"/>
    <w:rsid w:val="00D759ED"/>
    <w:rsid w:val="00D92CC0"/>
    <w:rsid w:val="00DD0754"/>
    <w:rsid w:val="00E31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FE483"/>
  <w15:chartTrackingRefBased/>
  <w15:docId w15:val="{5786BCFF-13E0-1047-8DF2-6D488AEB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F642E"/>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025A78"/>
    <w:pPr>
      <w:keepNext/>
      <w:keepLines/>
      <w:spacing w:before="240" w:line="259" w:lineRule="auto"/>
      <w:outlineLvl w:val="0"/>
    </w:pPr>
    <w:rPr>
      <w:rFonts w:asciiTheme="majorHAnsi" w:eastAsiaTheme="majorEastAsia" w:hAnsiTheme="majorHAnsi" w:cstheme="majorBidi"/>
      <w:color w:val="FFFFFF" w:themeColor="background1"/>
      <w:sz w:val="5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A78"/>
    <w:rPr>
      <w:rFonts w:asciiTheme="majorHAnsi" w:eastAsiaTheme="majorEastAsia" w:hAnsiTheme="majorHAnsi" w:cstheme="majorBidi"/>
      <w:color w:val="FFFFFF" w:themeColor="background1"/>
      <w:sz w:val="56"/>
      <w:szCs w:val="32"/>
    </w:rPr>
  </w:style>
  <w:style w:type="paragraph" w:styleId="Header">
    <w:name w:val="header"/>
    <w:basedOn w:val="Normal"/>
    <w:link w:val="HeaderChar"/>
    <w:unhideWhenUsed/>
    <w:rsid w:val="00E3186D"/>
    <w:pPr>
      <w:tabs>
        <w:tab w:val="center" w:pos="4680"/>
        <w:tab w:val="right" w:pos="9360"/>
      </w:tabs>
    </w:pPr>
  </w:style>
  <w:style w:type="character" w:customStyle="1" w:styleId="HeaderChar">
    <w:name w:val="Header Char"/>
    <w:basedOn w:val="DefaultParagraphFont"/>
    <w:link w:val="Header"/>
    <w:rsid w:val="00E3186D"/>
  </w:style>
  <w:style w:type="paragraph" w:styleId="Footer">
    <w:name w:val="footer"/>
    <w:basedOn w:val="Normal"/>
    <w:link w:val="FooterChar"/>
    <w:unhideWhenUsed/>
    <w:rsid w:val="00E3186D"/>
    <w:pPr>
      <w:tabs>
        <w:tab w:val="center" w:pos="4680"/>
        <w:tab w:val="right" w:pos="9360"/>
      </w:tabs>
    </w:pPr>
  </w:style>
  <w:style w:type="character" w:customStyle="1" w:styleId="FooterChar">
    <w:name w:val="Footer Char"/>
    <w:basedOn w:val="DefaultParagraphFont"/>
    <w:link w:val="Footer"/>
    <w:rsid w:val="00E3186D"/>
  </w:style>
  <w:style w:type="character" w:styleId="PageNumber">
    <w:name w:val="page number"/>
    <w:basedOn w:val="DefaultParagraphFont"/>
    <w:uiPriority w:val="99"/>
    <w:semiHidden/>
    <w:unhideWhenUsed/>
    <w:rsid w:val="001D30BC"/>
  </w:style>
  <w:style w:type="paragraph" w:styleId="BodyTextIndent">
    <w:name w:val="Body Text Indent"/>
    <w:basedOn w:val="Normal"/>
    <w:link w:val="BodyTextIndentChar"/>
    <w:rsid w:val="006F642E"/>
    <w:pPr>
      <w:ind w:left="720"/>
    </w:pPr>
  </w:style>
  <w:style w:type="character" w:customStyle="1" w:styleId="BodyTextIndentChar">
    <w:name w:val="Body Text Indent Char"/>
    <w:basedOn w:val="DefaultParagraphFont"/>
    <w:link w:val="BodyTextIndent"/>
    <w:rsid w:val="006F642E"/>
    <w:rPr>
      <w:rFonts w:ascii="Times New Roman" w:eastAsia="Times New Roman" w:hAnsi="Times New Roman" w:cs="Times New Roman"/>
      <w:szCs w:val="20"/>
    </w:rPr>
  </w:style>
  <w:style w:type="character" w:styleId="Hyperlink">
    <w:name w:val="Hyperlink"/>
    <w:unhideWhenUsed/>
    <w:rsid w:val="006F642E"/>
    <w:rPr>
      <w:color w:val="0563C1"/>
      <w:u w:val="single"/>
    </w:rPr>
  </w:style>
  <w:style w:type="paragraph" w:styleId="NoSpacing">
    <w:name w:val="No Spacing"/>
    <w:uiPriority w:val="1"/>
    <w:qFormat/>
    <w:rsid w:val="004672CD"/>
    <w:rPr>
      <w:sz w:val="22"/>
      <w:szCs w:val="22"/>
    </w:rPr>
  </w:style>
  <w:style w:type="paragraph" w:styleId="NormalWeb">
    <w:name w:val="Normal (Web)"/>
    <w:basedOn w:val="Normal"/>
    <w:uiPriority w:val="99"/>
    <w:semiHidden/>
    <w:unhideWhenUsed/>
    <w:rsid w:val="004672CD"/>
    <w:pPr>
      <w:spacing w:before="100" w:beforeAutospacing="1" w:after="100" w:afterAutospacing="1"/>
    </w:pPr>
    <w:rPr>
      <w:szCs w:val="24"/>
    </w:rPr>
  </w:style>
  <w:style w:type="paragraph" w:customStyle="1" w:styleId="p1">
    <w:name w:val="p1"/>
    <w:basedOn w:val="Normal"/>
    <w:rsid w:val="004672CD"/>
    <w:rPr>
      <w:rFonts w:ascii="Helvetica" w:eastAsiaTheme="minorEastAsia" w:hAnsi="Helvetica"/>
      <w:sz w:val="18"/>
      <w:szCs w:val="18"/>
    </w:rPr>
  </w:style>
  <w:style w:type="character" w:customStyle="1" w:styleId="s1">
    <w:name w:val="s1"/>
    <w:basedOn w:val="DefaultParagraphFont"/>
    <w:rsid w:val="004672CD"/>
    <w:rPr>
      <w:color w:val="000000"/>
    </w:rPr>
  </w:style>
  <w:style w:type="paragraph" w:customStyle="1" w:styleId="ArialBody">
    <w:name w:val="Arial Body"/>
    <w:basedOn w:val="Normal"/>
    <w:rsid w:val="004672CD"/>
    <w:pPr>
      <w:autoSpaceDE w:val="0"/>
      <w:autoSpaceDN w:val="0"/>
      <w:adjustRightInd w:val="0"/>
    </w:pPr>
    <w:rPr>
      <w:rFonts w:ascii="Arial" w:hAnsi="Arial"/>
      <w:sz w:val="20"/>
    </w:rPr>
  </w:style>
  <w:style w:type="paragraph" w:styleId="BlockText">
    <w:name w:val="Block Text"/>
    <w:basedOn w:val="Normal"/>
    <w:rsid w:val="004672CD"/>
    <w:pPr>
      <w:tabs>
        <w:tab w:val="left" w:pos="10890"/>
      </w:tabs>
      <w:spacing w:line="360" w:lineRule="auto"/>
      <w:ind w:left="2160" w:right="1440"/>
    </w:pPr>
    <w:rPr>
      <w:rFonts w:ascii="Arial" w:eastAsia="Times" w:hAnsi="Arial"/>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4-H" TargetMode="External"/><Relationship Id="rId13" Type="http://schemas.openxmlformats.org/officeDocument/2006/relationships/hyperlink" Target="https://twitter.com/California4H"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4-h.org/" TargetMode="External"/><Relationship Id="rId12" Type="http://schemas.openxmlformats.org/officeDocument/2006/relationships/hyperlink" Target="https://www.facebook.com/california4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4h.ucanr.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ucanr.acemlna.com/lt.php?s=f9a863257606380af3cef0d64461502a&amp;i=330A371A1A30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4H" TargetMode="External"/><Relationship Id="rId14" Type="http://schemas.openxmlformats.org/officeDocument/2006/relationships/hyperlink" Target="https://www.globenewswire.com/Tracker?data=9RteyhjQb2xQVWhmBtiWzGVw661xrciP7NtGWlV07WwmatpqZNf_0f6jDvRqfHn78n2lrXbgCQj_d4wTz9bpke-cURdVXQuubeklC5fPPw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zanne/Library/Group%20Containers/UBF8T346G9.Office/User%20Content.localized/Templates.localized/4H-UCANR_wa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4H-UCANR_wave.dotx</Template>
  <TotalTime>3</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UC ANR - Youth, Families and Communities Statewide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SM Morikawa</dc:creator>
  <cp:keywords/>
  <dc:description/>
  <cp:lastModifiedBy>Suzanne Sm Morikawa</cp:lastModifiedBy>
  <cp:revision>2</cp:revision>
  <dcterms:created xsi:type="dcterms:W3CDTF">2018-09-04T19:57:00Z</dcterms:created>
  <dcterms:modified xsi:type="dcterms:W3CDTF">2018-10-05T17:59:00Z</dcterms:modified>
</cp:coreProperties>
</file>