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B6719" w14:textId="77777777" w:rsidR="008F194A" w:rsidRPr="00DE2A44" w:rsidRDefault="008F194A">
      <w:pPr>
        <w:rPr>
          <w:sz w:val="24"/>
          <w:szCs w:val="24"/>
        </w:rPr>
      </w:pPr>
      <w:bookmarkStart w:id="0" w:name="_GoBack"/>
      <w:bookmarkEnd w:id="0"/>
      <w:r w:rsidRPr="00DE2A44">
        <w:rPr>
          <w:sz w:val="24"/>
          <w:szCs w:val="24"/>
        </w:rPr>
        <w:t xml:space="preserve">CA 4H State Management Board </w:t>
      </w:r>
    </w:p>
    <w:p w14:paraId="654F2975" w14:textId="77777777" w:rsidR="009B4304" w:rsidRPr="00DE2A44" w:rsidRDefault="008F194A">
      <w:pPr>
        <w:rPr>
          <w:sz w:val="24"/>
          <w:szCs w:val="24"/>
        </w:rPr>
      </w:pPr>
      <w:r w:rsidRPr="00DE2A44">
        <w:rPr>
          <w:sz w:val="24"/>
          <w:szCs w:val="24"/>
        </w:rPr>
        <w:t>Highlights of the 2/18/2017 Meeting</w:t>
      </w:r>
    </w:p>
    <w:p w14:paraId="28F6659E" w14:textId="77777777" w:rsidR="008F194A" w:rsidRPr="00DE2A44" w:rsidRDefault="008F194A">
      <w:pPr>
        <w:rPr>
          <w:sz w:val="24"/>
          <w:szCs w:val="24"/>
        </w:rPr>
      </w:pPr>
    </w:p>
    <w:p w14:paraId="0FA51865" w14:textId="77777777" w:rsidR="008F194A" w:rsidRPr="00DE2A44" w:rsidRDefault="008F194A">
      <w:pPr>
        <w:rPr>
          <w:sz w:val="24"/>
          <w:szCs w:val="24"/>
        </w:rPr>
      </w:pPr>
      <w:r w:rsidRPr="00DE2A44">
        <w:rPr>
          <w:sz w:val="24"/>
          <w:szCs w:val="24"/>
        </w:rPr>
        <w:t>The Management Board met on 2/18/2017 and we want to share some actions and plans with the 4H community. Here are a few of the key actions:</w:t>
      </w:r>
    </w:p>
    <w:p w14:paraId="4BA5A4CC" w14:textId="77777777" w:rsidR="008F194A" w:rsidRPr="00DE2A44" w:rsidRDefault="00DE2A44" w:rsidP="008F194A">
      <w:pPr>
        <w:pStyle w:val="ListParagraph"/>
        <w:numPr>
          <w:ilvl w:val="0"/>
          <w:numId w:val="1"/>
        </w:numPr>
        <w:rPr>
          <w:sz w:val="24"/>
          <w:szCs w:val="24"/>
        </w:rPr>
      </w:pPr>
      <w:r>
        <w:rPr>
          <w:sz w:val="24"/>
          <w:szCs w:val="24"/>
        </w:rPr>
        <w:t>The Area Directors proposed and t</w:t>
      </w:r>
      <w:r w:rsidR="008F194A" w:rsidRPr="00DE2A44">
        <w:rPr>
          <w:sz w:val="24"/>
          <w:szCs w:val="24"/>
        </w:rPr>
        <w:t>he Management Board adopted the following resolution to clarify its’ intention to continue to offer leadership conferences in the 2017-2018 program year:</w:t>
      </w:r>
    </w:p>
    <w:p w14:paraId="2CAFF23D" w14:textId="77777777" w:rsidR="008F194A" w:rsidRPr="00DE2A44" w:rsidRDefault="008F194A" w:rsidP="008F194A">
      <w:pPr>
        <w:pStyle w:val="ListParagraph"/>
        <w:numPr>
          <w:ilvl w:val="1"/>
          <w:numId w:val="1"/>
        </w:numPr>
        <w:spacing w:after="0" w:line="240" w:lineRule="auto"/>
        <w:rPr>
          <w:rFonts w:eastAsia="Times New Roman" w:cstheme="minorHAnsi"/>
          <w:sz w:val="24"/>
          <w:szCs w:val="24"/>
        </w:rPr>
      </w:pPr>
      <w:r w:rsidRPr="00DE2A44">
        <w:rPr>
          <w:rFonts w:eastAsia="Times New Roman" w:cstheme="minorHAnsi"/>
          <w:color w:val="000000"/>
          <w:sz w:val="24"/>
          <w:szCs w:val="24"/>
        </w:rPr>
        <w:t>Area-level opportunities provide invaluable experiences to both our youth members and adult volunteers, especially for the development of our intermediate and senior members (ages 11-13 and 14-19, respectively). Noting this, the Management Board resolves to continue area 4-H conferences (like WHY Conference, CAL Conference, LCORT, and TIC) in the 2017-2018 program year.</w:t>
      </w:r>
    </w:p>
    <w:p w14:paraId="74ECD69D" w14:textId="77777777" w:rsidR="008F194A" w:rsidRPr="00DE2A44" w:rsidRDefault="008F194A" w:rsidP="008F194A">
      <w:pPr>
        <w:pStyle w:val="ListParagraph"/>
        <w:numPr>
          <w:ilvl w:val="1"/>
          <w:numId w:val="1"/>
        </w:numPr>
        <w:spacing w:after="0" w:line="240" w:lineRule="auto"/>
        <w:rPr>
          <w:rFonts w:eastAsia="Times New Roman" w:cstheme="minorHAnsi"/>
          <w:sz w:val="24"/>
          <w:szCs w:val="24"/>
        </w:rPr>
      </w:pPr>
      <w:r w:rsidRPr="00DE2A44">
        <w:rPr>
          <w:rFonts w:eastAsia="Times New Roman" w:cstheme="minorHAnsi"/>
          <w:color w:val="000000"/>
          <w:sz w:val="24"/>
          <w:szCs w:val="24"/>
        </w:rPr>
        <w:t>The Management Board also recognizes the importance of youth voice, both in this decision and in 4-H programming in general. We understand that all four of these conferences have existing structures and teams in place who continue to work tirelessly to perfect the events each year; we intend to collaborate with the existing teams to make these great events even better.</w:t>
      </w:r>
    </w:p>
    <w:p w14:paraId="3CF237AD" w14:textId="77777777" w:rsidR="008F194A" w:rsidRPr="00DE2A44" w:rsidRDefault="008F194A" w:rsidP="008F194A">
      <w:pPr>
        <w:pStyle w:val="ListParagraph"/>
        <w:numPr>
          <w:ilvl w:val="1"/>
          <w:numId w:val="1"/>
        </w:numPr>
        <w:spacing w:after="0" w:line="240" w:lineRule="auto"/>
        <w:rPr>
          <w:rFonts w:eastAsia="Times New Roman" w:cstheme="minorHAnsi"/>
          <w:sz w:val="24"/>
          <w:szCs w:val="24"/>
        </w:rPr>
      </w:pPr>
      <w:r w:rsidRPr="00DE2A44">
        <w:rPr>
          <w:rFonts w:eastAsia="Times New Roman" w:cstheme="minorHAnsi"/>
          <w:color w:val="000000"/>
          <w:sz w:val="24"/>
          <w:szCs w:val="24"/>
        </w:rPr>
        <w:t>Our goals are to ensure that area conferences contribute to a cohesive trajectory of personal development for all California 4-H members and to inform conference programming with best practices from research on positive youth development.</w:t>
      </w:r>
    </w:p>
    <w:p w14:paraId="334EBE64" w14:textId="77777777" w:rsidR="00BD2F3D" w:rsidRPr="00DE2A44" w:rsidRDefault="00BD2F3D" w:rsidP="00BD2F3D">
      <w:pPr>
        <w:pStyle w:val="ListParagraph"/>
        <w:numPr>
          <w:ilvl w:val="0"/>
          <w:numId w:val="1"/>
        </w:numPr>
        <w:spacing w:after="0" w:line="240" w:lineRule="auto"/>
        <w:rPr>
          <w:rFonts w:eastAsia="Times New Roman" w:cstheme="minorHAnsi"/>
          <w:sz w:val="24"/>
          <w:szCs w:val="24"/>
        </w:rPr>
      </w:pPr>
      <w:r w:rsidRPr="00DE2A44">
        <w:rPr>
          <w:rFonts w:eastAsia="Times New Roman" w:cstheme="minorHAnsi"/>
          <w:color w:val="000000"/>
          <w:sz w:val="24"/>
          <w:szCs w:val="24"/>
        </w:rPr>
        <w:t>The Finance Co</w:t>
      </w:r>
      <w:r w:rsidR="00DE2A44">
        <w:rPr>
          <w:rFonts w:eastAsia="Times New Roman" w:cstheme="minorHAnsi"/>
          <w:color w:val="000000"/>
          <w:sz w:val="24"/>
          <w:szCs w:val="24"/>
        </w:rPr>
        <w:t xml:space="preserve">mmittee </w:t>
      </w:r>
      <w:r w:rsidRPr="00DE2A44">
        <w:rPr>
          <w:rFonts w:eastAsia="Times New Roman" w:cstheme="minorHAnsi"/>
          <w:color w:val="000000"/>
          <w:sz w:val="24"/>
          <w:szCs w:val="24"/>
        </w:rPr>
        <w:t>announced $500 participant fee waivers for the Western Regional Leadership Forum</w:t>
      </w:r>
      <w:r w:rsidR="00DE2A44" w:rsidRPr="00DE2A44">
        <w:rPr>
          <w:rFonts w:eastAsia="Times New Roman" w:cstheme="minorHAnsi"/>
          <w:color w:val="000000"/>
          <w:sz w:val="24"/>
          <w:szCs w:val="24"/>
        </w:rPr>
        <w:t xml:space="preserve"> were approved for</w:t>
      </w:r>
      <w:r w:rsidRPr="00DE2A44">
        <w:rPr>
          <w:rFonts w:eastAsia="Times New Roman" w:cstheme="minorHAnsi"/>
          <w:color w:val="000000"/>
          <w:sz w:val="24"/>
          <w:szCs w:val="24"/>
        </w:rPr>
        <w:t xml:space="preserve"> Riley Arbuckle, Xavier Cruz, </w:t>
      </w:r>
      <w:proofErr w:type="spellStart"/>
      <w:r w:rsidRPr="00DE2A44">
        <w:rPr>
          <w:rFonts w:eastAsia="Times New Roman" w:cstheme="minorHAnsi"/>
          <w:color w:val="000000"/>
          <w:sz w:val="24"/>
          <w:szCs w:val="24"/>
        </w:rPr>
        <w:t>Kalee</w:t>
      </w:r>
      <w:proofErr w:type="spellEnd"/>
      <w:r w:rsidRPr="00DE2A44">
        <w:rPr>
          <w:rFonts w:eastAsia="Times New Roman" w:cstheme="minorHAnsi"/>
          <w:color w:val="000000"/>
          <w:sz w:val="24"/>
          <w:szCs w:val="24"/>
        </w:rPr>
        <w:t xml:space="preserve"> Cummings, Jordan Miner and Katrina S</w:t>
      </w:r>
      <w:r w:rsidR="00DE2A44" w:rsidRPr="00DE2A44">
        <w:rPr>
          <w:rFonts w:eastAsia="Times New Roman" w:cstheme="minorHAnsi"/>
          <w:color w:val="000000"/>
          <w:sz w:val="24"/>
          <w:szCs w:val="24"/>
        </w:rPr>
        <w:t>uarez.</w:t>
      </w:r>
    </w:p>
    <w:p w14:paraId="6EEAD44C" w14:textId="77777777" w:rsidR="00DE2A44" w:rsidRPr="00DE2A44" w:rsidRDefault="00DE2A44" w:rsidP="00BD2F3D">
      <w:pPr>
        <w:pStyle w:val="ListParagraph"/>
        <w:numPr>
          <w:ilvl w:val="0"/>
          <w:numId w:val="1"/>
        </w:numPr>
        <w:spacing w:after="0" w:line="240" w:lineRule="auto"/>
        <w:rPr>
          <w:rFonts w:eastAsia="Times New Roman" w:cstheme="minorHAnsi"/>
          <w:sz w:val="24"/>
          <w:szCs w:val="24"/>
        </w:rPr>
      </w:pPr>
      <w:r w:rsidRPr="00DE2A44">
        <w:rPr>
          <w:rFonts w:eastAsia="Times New Roman" w:cstheme="minorHAnsi"/>
          <w:sz w:val="24"/>
          <w:szCs w:val="24"/>
        </w:rPr>
        <w:t>The Marketing and Public Relations Committee is working on a video contest to promote 4H. Details will be coming out soon.</w:t>
      </w:r>
    </w:p>
    <w:p w14:paraId="41DF5CDF" w14:textId="0733032D" w:rsidR="00DE2A44" w:rsidRDefault="00DE2A44" w:rsidP="00BD2F3D">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The Resource Development Committee reported on fundraising. The CA 4H Foundation approved a donation of $5,000 to the Management Board. The Board will use the funds for startup costs.</w:t>
      </w:r>
      <w:r w:rsidR="00ED4E28">
        <w:rPr>
          <w:rFonts w:eastAsia="Times New Roman" w:cstheme="minorHAnsi"/>
          <w:sz w:val="24"/>
          <w:szCs w:val="24"/>
        </w:rPr>
        <w:t xml:space="preserve"> The Color Me </w:t>
      </w:r>
      <w:r w:rsidR="009943DD">
        <w:rPr>
          <w:rFonts w:eastAsia="Times New Roman" w:cstheme="minorHAnsi"/>
          <w:sz w:val="24"/>
          <w:szCs w:val="24"/>
        </w:rPr>
        <w:t>Green Fun R</w:t>
      </w:r>
      <w:r w:rsidR="00ED4E28">
        <w:rPr>
          <w:rFonts w:eastAsia="Times New Roman" w:cstheme="minorHAnsi"/>
          <w:sz w:val="24"/>
          <w:szCs w:val="24"/>
        </w:rPr>
        <w:t xml:space="preserve">uns have been successful fundraisers in many counties. The Management Board is considering purchasing 4H signage with directional arrows to sell at State Field Day. </w:t>
      </w:r>
    </w:p>
    <w:p w14:paraId="11F4A04B" w14:textId="22632E99" w:rsidR="00B30DA3" w:rsidRDefault="00B30DA3" w:rsidP="00BD2F3D">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Area Directors reported that the following area Presentation</w:t>
      </w:r>
      <w:r w:rsidR="00702B78">
        <w:rPr>
          <w:rFonts w:eastAsia="Times New Roman" w:cstheme="minorHAnsi"/>
          <w:sz w:val="24"/>
          <w:szCs w:val="24"/>
        </w:rPr>
        <w:t>/Field</w:t>
      </w:r>
      <w:r>
        <w:rPr>
          <w:rFonts w:eastAsia="Times New Roman" w:cstheme="minorHAnsi"/>
          <w:sz w:val="24"/>
          <w:szCs w:val="24"/>
        </w:rPr>
        <w:t xml:space="preserve"> Days are planned for March and April. These events are open to all 4H members, pleas</w:t>
      </w:r>
      <w:r w:rsidR="00702B78">
        <w:rPr>
          <w:rFonts w:eastAsia="Times New Roman" w:cstheme="minorHAnsi"/>
          <w:sz w:val="24"/>
          <w:szCs w:val="24"/>
        </w:rPr>
        <w:t>e check the 4H calendar for registration information</w:t>
      </w:r>
      <w:r>
        <w:rPr>
          <w:rFonts w:eastAsia="Times New Roman" w:cstheme="minorHAnsi"/>
          <w:sz w:val="24"/>
          <w:szCs w:val="24"/>
        </w:rPr>
        <w:t>:</w:t>
      </w:r>
    </w:p>
    <w:p w14:paraId="13D778F1" w14:textId="72581726" w:rsidR="00B30DA3" w:rsidRDefault="00B30DA3" w:rsidP="00B30DA3">
      <w:pPr>
        <w:pStyle w:val="ListParagraph"/>
        <w:numPr>
          <w:ilvl w:val="1"/>
          <w:numId w:val="1"/>
        </w:numPr>
        <w:spacing w:after="0" w:line="240" w:lineRule="auto"/>
        <w:rPr>
          <w:rFonts w:eastAsia="Times New Roman" w:cstheme="minorHAnsi"/>
          <w:sz w:val="24"/>
          <w:szCs w:val="24"/>
        </w:rPr>
      </w:pPr>
      <w:r w:rsidRPr="00702B78">
        <w:rPr>
          <w:rFonts w:eastAsia="Times New Roman" w:cstheme="minorHAnsi"/>
          <w:b/>
          <w:sz w:val="24"/>
          <w:szCs w:val="24"/>
        </w:rPr>
        <w:t>Bay/Coast Area</w:t>
      </w:r>
      <w:r>
        <w:rPr>
          <w:rFonts w:eastAsia="Times New Roman" w:cstheme="minorHAnsi"/>
          <w:sz w:val="24"/>
          <w:szCs w:val="24"/>
        </w:rPr>
        <w:t xml:space="preserve"> will host two area Presentation Days: North Bay/Coast Area Field Day on April 22 at Bret Harte Middle School in San Jose and South Bay Coast Area Presentation Day at Cal Poly San Luis Obispo on March 25</w:t>
      </w:r>
      <w:r w:rsidRPr="00B30DA3">
        <w:rPr>
          <w:rFonts w:eastAsia="Times New Roman" w:cstheme="minorHAnsi"/>
          <w:sz w:val="24"/>
          <w:szCs w:val="24"/>
          <w:vertAlign w:val="superscript"/>
        </w:rPr>
        <w:t>th</w:t>
      </w:r>
      <w:r>
        <w:rPr>
          <w:rFonts w:eastAsia="Times New Roman" w:cstheme="minorHAnsi"/>
          <w:sz w:val="24"/>
          <w:szCs w:val="24"/>
        </w:rPr>
        <w:t>.</w:t>
      </w:r>
    </w:p>
    <w:p w14:paraId="387D1147" w14:textId="55140793" w:rsidR="00B30DA3" w:rsidRDefault="00B30DA3" w:rsidP="00B30DA3">
      <w:pPr>
        <w:pStyle w:val="ListParagraph"/>
        <w:numPr>
          <w:ilvl w:val="1"/>
          <w:numId w:val="1"/>
        </w:numPr>
        <w:spacing w:after="0" w:line="240" w:lineRule="auto"/>
        <w:rPr>
          <w:rFonts w:eastAsia="Times New Roman" w:cstheme="minorHAnsi"/>
          <w:sz w:val="24"/>
          <w:szCs w:val="24"/>
        </w:rPr>
      </w:pPr>
      <w:r w:rsidRPr="00702B78">
        <w:rPr>
          <w:rFonts w:eastAsia="Times New Roman" w:cstheme="minorHAnsi"/>
          <w:b/>
          <w:sz w:val="24"/>
          <w:szCs w:val="24"/>
        </w:rPr>
        <w:lastRenderedPageBreak/>
        <w:t>Central Area</w:t>
      </w:r>
      <w:r>
        <w:rPr>
          <w:rFonts w:eastAsia="Times New Roman" w:cstheme="minorHAnsi"/>
          <w:sz w:val="24"/>
          <w:szCs w:val="24"/>
        </w:rPr>
        <w:t xml:space="preserve"> will host</w:t>
      </w:r>
      <w:r w:rsidR="00702B78">
        <w:rPr>
          <w:rFonts w:eastAsia="Times New Roman" w:cstheme="minorHAnsi"/>
          <w:sz w:val="24"/>
          <w:szCs w:val="24"/>
        </w:rPr>
        <w:t xml:space="preserve"> three Presentation Day events: </w:t>
      </w:r>
      <w:r>
        <w:rPr>
          <w:rFonts w:eastAsia="Times New Roman" w:cstheme="minorHAnsi"/>
          <w:sz w:val="24"/>
          <w:szCs w:val="24"/>
        </w:rPr>
        <w:t>March 25</w:t>
      </w:r>
      <w:r w:rsidRPr="00B30DA3">
        <w:rPr>
          <w:rFonts w:eastAsia="Times New Roman" w:cstheme="minorHAnsi"/>
          <w:sz w:val="24"/>
          <w:szCs w:val="24"/>
          <w:vertAlign w:val="superscript"/>
        </w:rPr>
        <w:t>th</w:t>
      </w:r>
      <w:r>
        <w:rPr>
          <w:rFonts w:eastAsia="Times New Roman" w:cstheme="minorHAnsi"/>
          <w:sz w:val="24"/>
          <w:szCs w:val="24"/>
        </w:rPr>
        <w:t xml:space="preserve"> at Arg</w:t>
      </w:r>
      <w:r w:rsidR="00702B78">
        <w:rPr>
          <w:rFonts w:eastAsia="Times New Roman" w:cstheme="minorHAnsi"/>
          <w:sz w:val="24"/>
          <w:szCs w:val="24"/>
        </w:rPr>
        <w:t>onaut High School in Jackson,</w:t>
      </w:r>
      <w:r>
        <w:rPr>
          <w:rFonts w:eastAsia="Times New Roman" w:cstheme="minorHAnsi"/>
          <w:sz w:val="24"/>
          <w:szCs w:val="24"/>
        </w:rPr>
        <w:t xml:space="preserve"> April 1</w:t>
      </w:r>
      <w:r w:rsidRPr="00B30DA3">
        <w:rPr>
          <w:rFonts w:eastAsia="Times New Roman" w:cstheme="minorHAnsi"/>
          <w:sz w:val="24"/>
          <w:szCs w:val="24"/>
          <w:vertAlign w:val="superscript"/>
        </w:rPr>
        <w:t>st</w:t>
      </w:r>
      <w:r>
        <w:rPr>
          <w:rFonts w:eastAsia="Times New Roman" w:cstheme="minorHAnsi"/>
          <w:sz w:val="24"/>
          <w:szCs w:val="24"/>
        </w:rPr>
        <w:t xml:space="preserve"> at </w:t>
      </w:r>
      <w:r w:rsidR="00702B78">
        <w:rPr>
          <w:rFonts w:eastAsia="Times New Roman" w:cstheme="minorHAnsi"/>
          <w:sz w:val="24"/>
          <w:szCs w:val="24"/>
        </w:rPr>
        <w:t>Waterloo School in Linden and</w:t>
      </w:r>
      <w:r>
        <w:rPr>
          <w:rFonts w:eastAsia="Times New Roman" w:cstheme="minorHAnsi"/>
          <w:sz w:val="24"/>
          <w:szCs w:val="24"/>
        </w:rPr>
        <w:t xml:space="preserve"> April 29</w:t>
      </w:r>
      <w:r w:rsidRPr="00B30DA3">
        <w:rPr>
          <w:rFonts w:eastAsia="Times New Roman" w:cstheme="minorHAnsi"/>
          <w:sz w:val="24"/>
          <w:szCs w:val="24"/>
          <w:vertAlign w:val="superscript"/>
        </w:rPr>
        <w:t>th</w:t>
      </w:r>
      <w:r>
        <w:rPr>
          <w:rFonts w:eastAsia="Times New Roman" w:cstheme="minorHAnsi"/>
          <w:sz w:val="24"/>
          <w:szCs w:val="24"/>
        </w:rPr>
        <w:t xml:space="preserve"> at the International </w:t>
      </w:r>
      <w:proofErr w:type="spellStart"/>
      <w:r>
        <w:rPr>
          <w:rFonts w:eastAsia="Times New Roman" w:cstheme="minorHAnsi"/>
          <w:sz w:val="24"/>
          <w:szCs w:val="24"/>
        </w:rPr>
        <w:t>Agri</w:t>
      </w:r>
      <w:proofErr w:type="spellEnd"/>
      <w:r>
        <w:rPr>
          <w:rFonts w:eastAsia="Times New Roman" w:cstheme="minorHAnsi"/>
          <w:sz w:val="24"/>
          <w:szCs w:val="24"/>
        </w:rPr>
        <w:t xml:space="preserve">-Center in Tulare. </w:t>
      </w:r>
    </w:p>
    <w:p w14:paraId="6F83CFB0" w14:textId="3FC7EE25" w:rsidR="00B30DA3" w:rsidRDefault="00B30DA3" w:rsidP="00B30DA3">
      <w:pPr>
        <w:pStyle w:val="ListParagraph"/>
        <w:numPr>
          <w:ilvl w:val="1"/>
          <w:numId w:val="1"/>
        </w:numPr>
        <w:spacing w:after="0" w:line="240" w:lineRule="auto"/>
        <w:rPr>
          <w:rFonts w:eastAsia="Times New Roman" w:cstheme="minorHAnsi"/>
          <w:sz w:val="24"/>
          <w:szCs w:val="24"/>
        </w:rPr>
      </w:pPr>
      <w:r w:rsidRPr="00702B78">
        <w:rPr>
          <w:rFonts w:eastAsia="Times New Roman" w:cstheme="minorHAnsi"/>
          <w:b/>
          <w:sz w:val="24"/>
          <w:szCs w:val="24"/>
        </w:rPr>
        <w:t>Southern Area</w:t>
      </w:r>
      <w:r>
        <w:rPr>
          <w:rFonts w:eastAsia="Times New Roman" w:cstheme="minorHAnsi"/>
          <w:sz w:val="24"/>
          <w:szCs w:val="24"/>
        </w:rPr>
        <w:t xml:space="preserve"> will host an area Field Day on April 1</w:t>
      </w:r>
      <w:r w:rsidRPr="00B30DA3">
        <w:rPr>
          <w:rFonts w:eastAsia="Times New Roman" w:cstheme="minorHAnsi"/>
          <w:sz w:val="24"/>
          <w:szCs w:val="24"/>
          <w:vertAlign w:val="superscript"/>
        </w:rPr>
        <w:t>st</w:t>
      </w:r>
      <w:r>
        <w:rPr>
          <w:rFonts w:eastAsia="Times New Roman" w:cstheme="minorHAnsi"/>
          <w:sz w:val="24"/>
          <w:szCs w:val="24"/>
        </w:rPr>
        <w:t xml:space="preserve"> at Mt. San Antonio College.</w:t>
      </w:r>
    </w:p>
    <w:p w14:paraId="4ABB0D1D" w14:textId="25F16A5D" w:rsidR="00B30DA3" w:rsidRDefault="00B30DA3" w:rsidP="00B30DA3">
      <w:pPr>
        <w:pStyle w:val="ListParagraph"/>
        <w:numPr>
          <w:ilvl w:val="1"/>
          <w:numId w:val="1"/>
        </w:numPr>
        <w:spacing w:after="0" w:line="240" w:lineRule="auto"/>
        <w:rPr>
          <w:rFonts w:eastAsia="Times New Roman" w:cstheme="minorHAnsi"/>
          <w:sz w:val="24"/>
          <w:szCs w:val="24"/>
        </w:rPr>
      </w:pPr>
      <w:r w:rsidRPr="00702B78">
        <w:rPr>
          <w:rFonts w:eastAsia="Times New Roman" w:cstheme="minorHAnsi"/>
          <w:b/>
          <w:sz w:val="24"/>
          <w:szCs w:val="24"/>
        </w:rPr>
        <w:t>Northern Area</w:t>
      </w:r>
      <w:r>
        <w:rPr>
          <w:rFonts w:eastAsia="Times New Roman" w:cstheme="minorHAnsi"/>
          <w:sz w:val="24"/>
          <w:szCs w:val="24"/>
        </w:rPr>
        <w:t xml:space="preserve"> will host four Presentation days: Northeast area will be March 25</w:t>
      </w:r>
      <w:r w:rsidRPr="00B30DA3">
        <w:rPr>
          <w:rFonts w:eastAsia="Times New Roman" w:cstheme="minorHAnsi"/>
          <w:sz w:val="24"/>
          <w:szCs w:val="24"/>
          <w:vertAlign w:val="superscript"/>
        </w:rPr>
        <w:t>th</w:t>
      </w:r>
      <w:r>
        <w:rPr>
          <w:rFonts w:eastAsia="Times New Roman" w:cstheme="minorHAnsi"/>
          <w:sz w:val="24"/>
          <w:szCs w:val="24"/>
        </w:rPr>
        <w:t xml:space="preserve"> in Nevada County, Far North will be March 18</w:t>
      </w:r>
      <w:r w:rsidRPr="00B30DA3">
        <w:rPr>
          <w:rFonts w:eastAsia="Times New Roman" w:cstheme="minorHAnsi"/>
          <w:sz w:val="24"/>
          <w:szCs w:val="24"/>
          <w:vertAlign w:val="superscript"/>
        </w:rPr>
        <w:t>th</w:t>
      </w:r>
      <w:r>
        <w:rPr>
          <w:rFonts w:eastAsia="Times New Roman" w:cstheme="minorHAnsi"/>
          <w:sz w:val="24"/>
          <w:szCs w:val="24"/>
        </w:rPr>
        <w:t xml:space="preserve"> in Redding, Northwest will be in Lake County, date </w:t>
      </w:r>
      <w:proofErr w:type="spellStart"/>
      <w:r>
        <w:rPr>
          <w:rFonts w:eastAsia="Times New Roman" w:cstheme="minorHAnsi"/>
          <w:sz w:val="24"/>
          <w:szCs w:val="24"/>
        </w:rPr>
        <w:t>tbd</w:t>
      </w:r>
      <w:proofErr w:type="spellEnd"/>
      <w:r>
        <w:rPr>
          <w:rFonts w:eastAsia="Times New Roman" w:cstheme="minorHAnsi"/>
          <w:sz w:val="24"/>
          <w:szCs w:val="24"/>
        </w:rPr>
        <w:t>.</w:t>
      </w:r>
      <w:r w:rsidR="00702B78">
        <w:rPr>
          <w:rFonts w:eastAsia="Times New Roman" w:cstheme="minorHAnsi"/>
          <w:sz w:val="24"/>
          <w:szCs w:val="24"/>
        </w:rPr>
        <w:t>,</w:t>
      </w:r>
      <w:r>
        <w:rPr>
          <w:rFonts w:eastAsia="Times New Roman" w:cstheme="minorHAnsi"/>
          <w:sz w:val="24"/>
          <w:szCs w:val="24"/>
        </w:rPr>
        <w:t xml:space="preserve"> </w:t>
      </w:r>
      <w:r w:rsidR="00702B78">
        <w:rPr>
          <w:rFonts w:eastAsia="Times New Roman" w:cstheme="minorHAnsi"/>
          <w:sz w:val="24"/>
          <w:szCs w:val="24"/>
        </w:rPr>
        <w:t>a</w:t>
      </w:r>
      <w:r>
        <w:rPr>
          <w:rFonts w:eastAsia="Times New Roman" w:cstheme="minorHAnsi"/>
          <w:sz w:val="24"/>
          <w:szCs w:val="24"/>
        </w:rPr>
        <w:t>nd Southwest will be April 22</w:t>
      </w:r>
      <w:r w:rsidRPr="00B30DA3">
        <w:rPr>
          <w:rFonts w:eastAsia="Times New Roman" w:cstheme="minorHAnsi"/>
          <w:sz w:val="24"/>
          <w:szCs w:val="24"/>
          <w:vertAlign w:val="superscript"/>
        </w:rPr>
        <w:t>nd</w:t>
      </w:r>
      <w:r>
        <w:rPr>
          <w:rFonts w:eastAsia="Times New Roman" w:cstheme="minorHAnsi"/>
          <w:sz w:val="24"/>
          <w:szCs w:val="24"/>
        </w:rPr>
        <w:t xml:space="preserve"> in Butte County.</w:t>
      </w:r>
    </w:p>
    <w:p w14:paraId="30FABB31" w14:textId="398A2DE1" w:rsidR="00DE2A44" w:rsidRDefault="00DE2A44" w:rsidP="00BD2F3D">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 xml:space="preserve">Bay/Coast Area </w:t>
      </w:r>
      <w:r w:rsidR="00ED4E28">
        <w:rPr>
          <w:rFonts w:eastAsia="Times New Roman" w:cstheme="minorHAnsi"/>
          <w:sz w:val="24"/>
          <w:szCs w:val="24"/>
        </w:rPr>
        <w:t>committee is also planning a big event on September 30 at the Monterey County Fairgrounds. Activities for leaders and youth will be planned.</w:t>
      </w:r>
    </w:p>
    <w:p w14:paraId="1DEC1B06" w14:textId="050EDE25" w:rsidR="00ED4E28" w:rsidRDefault="00ED4E28" w:rsidP="00BD2F3D">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 xml:space="preserve">Southern Area held two conferences, the Healthy Living Conference and the Teen Involvement Conference. Registration for the Leaders’ Retreat is now open for adult leaders. </w:t>
      </w:r>
    </w:p>
    <w:p w14:paraId="051A7F9A" w14:textId="77777777" w:rsidR="00ED4E28" w:rsidRDefault="00ED4E28" w:rsidP="00BD2F3D">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Lupita Fabregas presented an overview of the Latino Youth Outreach program.</w:t>
      </w:r>
    </w:p>
    <w:p w14:paraId="649DD7E9" w14:textId="2D856F2A" w:rsidR="00ED4E28" w:rsidRDefault="00D91842" w:rsidP="00BD2F3D">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Recruitment for three open MB Director roles will begin in March. The youth directors serve a one-year term so the positions currently held by youth members are open for recruitment. The youth directors are eligible to reapply for a second term. The open positions are Marketing and Public Relations Director, Bay/Coast Area Director and Central Area Director.  The application period will close on April 17.</w:t>
      </w:r>
    </w:p>
    <w:p w14:paraId="73065DA5" w14:textId="77777777" w:rsidR="00BB6948" w:rsidRPr="00BB6948" w:rsidRDefault="00BB6948" w:rsidP="00BB6948">
      <w:pPr>
        <w:spacing w:after="0" w:line="240" w:lineRule="auto"/>
        <w:ind w:left="360"/>
        <w:rPr>
          <w:rFonts w:eastAsia="Times New Roman" w:cstheme="minorHAnsi"/>
          <w:sz w:val="24"/>
          <w:szCs w:val="24"/>
        </w:rPr>
      </w:pPr>
    </w:p>
    <w:p w14:paraId="167102DA" w14:textId="77777777" w:rsidR="00D91842" w:rsidRPr="00D91842" w:rsidRDefault="00D91842" w:rsidP="00D91842">
      <w:pPr>
        <w:spacing w:after="0" w:line="240" w:lineRule="auto"/>
        <w:rPr>
          <w:rFonts w:eastAsia="Times New Roman" w:cstheme="minorHAnsi"/>
          <w:sz w:val="24"/>
          <w:szCs w:val="24"/>
        </w:rPr>
      </w:pPr>
      <w:r>
        <w:rPr>
          <w:rFonts w:eastAsia="Times New Roman" w:cstheme="minorHAnsi"/>
          <w:sz w:val="24"/>
          <w:szCs w:val="24"/>
        </w:rPr>
        <w:t>The next meeting will be April 30</w:t>
      </w:r>
      <w:r w:rsidRPr="00D91842">
        <w:rPr>
          <w:rFonts w:eastAsia="Times New Roman" w:cstheme="minorHAnsi"/>
          <w:sz w:val="24"/>
          <w:szCs w:val="24"/>
          <w:vertAlign w:val="superscript"/>
        </w:rPr>
        <w:t>th</w:t>
      </w:r>
      <w:r>
        <w:rPr>
          <w:rFonts w:eastAsia="Times New Roman" w:cstheme="minorHAnsi"/>
          <w:sz w:val="24"/>
          <w:szCs w:val="24"/>
        </w:rPr>
        <w:t xml:space="preserve"> in Davis from 10-4. </w:t>
      </w:r>
    </w:p>
    <w:sectPr w:rsidR="00D91842" w:rsidRPr="00D91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2A8"/>
    <w:multiLevelType w:val="hybridMultilevel"/>
    <w:tmpl w:val="C4B03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4A"/>
    <w:rsid w:val="004D0EC6"/>
    <w:rsid w:val="00702B78"/>
    <w:rsid w:val="008F194A"/>
    <w:rsid w:val="009943DD"/>
    <w:rsid w:val="009B4304"/>
    <w:rsid w:val="00B30DA3"/>
    <w:rsid w:val="00BB6948"/>
    <w:rsid w:val="00BD2F3D"/>
    <w:rsid w:val="00D91842"/>
    <w:rsid w:val="00DE2A44"/>
    <w:rsid w:val="00E07A55"/>
    <w:rsid w:val="00ED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A508"/>
  <w15:chartTrackingRefBased/>
  <w15:docId w15:val="{19BAB68E-FC62-46D0-923C-2331A69A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Garcia</dc:creator>
  <cp:keywords/>
  <dc:description/>
  <cp:lastModifiedBy>Darlene Ruiz</cp:lastModifiedBy>
  <cp:revision>2</cp:revision>
  <dcterms:created xsi:type="dcterms:W3CDTF">2017-03-16T17:52:00Z</dcterms:created>
  <dcterms:modified xsi:type="dcterms:W3CDTF">2017-03-16T17:52:00Z</dcterms:modified>
</cp:coreProperties>
</file>